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748" w:rsidRPr="0062589A" w:rsidRDefault="00705A35">
      <w:pPr>
        <w:rPr>
          <w:b/>
          <w:bCs/>
        </w:rPr>
      </w:pPr>
      <w:r w:rsidRPr="00705A35">
        <w:rPr>
          <w:b/>
          <w:bCs/>
        </w:rPr>
        <w:t>BCBS of Minnesota Branding</w:t>
      </w:r>
    </w:p>
    <w:p w:rsidR="00053748" w:rsidRDefault="00053748">
      <w:r w:rsidRPr="00053748">
        <w:t>Below are two of the different “looks” over the years, meetings different creative director style guide  directives.</w:t>
      </w:r>
    </w:p>
    <w:p w:rsidR="00D039B2" w:rsidRDefault="00D039B2"/>
    <w:p w:rsidR="00053748" w:rsidRDefault="00D039B2">
      <w:r>
        <w:t>As an extension of their marketing department, our organization had access to the BCBSMN branding portal where imagery can be downloaded, etc.</w:t>
      </w:r>
    </w:p>
    <w:tbl>
      <w:tblPr>
        <w:tblStyle w:val="TableGrid"/>
        <w:tblW w:w="0" w:type="auto"/>
        <w:tblLook w:val="04A0" w:firstRow="1" w:lastRow="0" w:firstColumn="1" w:lastColumn="0" w:noHBand="0" w:noVBand="1"/>
      </w:tblPr>
      <w:tblGrid>
        <w:gridCol w:w="5756"/>
        <w:gridCol w:w="5034"/>
      </w:tblGrid>
      <w:tr w:rsidR="00827081" w:rsidTr="00053748">
        <w:tc>
          <w:tcPr>
            <w:tcW w:w="5395" w:type="dxa"/>
          </w:tcPr>
          <w:p w:rsidR="00053748" w:rsidRDefault="00827081">
            <w:r>
              <w:rPr>
                <w:noProof/>
              </w:rPr>
              <w:drawing>
                <wp:inline distT="0" distB="0" distL="0" distR="0">
                  <wp:extent cx="3606800" cy="232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n panel 2.png"/>
                          <pic:cNvPicPr/>
                        </pic:nvPicPr>
                        <pic:blipFill>
                          <a:blip r:embed="rId4">
                            <a:extLst>
                              <a:ext uri="{28A0092B-C50C-407E-A947-70E740481C1C}">
                                <a14:useLocalDpi xmlns:a14="http://schemas.microsoft.com/office/drawing/2010/main" val="0"/>
                              </a:ext>
                            </a:extLst>
                          </a:blip>
                          <a:stretch>
                            <a:fillRect/>
                          </a:stretch>
                        </pic:blipFill>
                        <pic:spPr>
                          <a:xfrm>
                            <a:off x="0" y="0"/>
                            <a:ext cx="3606800" cy="2324100"/>
                          </a:xfrm>
                          <a:prstGeom prst="rect">
                            <a:avLst/>
                          </a:prstGeom>
                        </pic:spPr>
                      </pic:pic>
                    </a:graphicData>
                  </a:graphic>
                </wp:inline>
              </w:drawing>
            </w:r>
          </w:p>
        </w:tc>
        <w:tc>
          <w:tcPr>
            <w:tcW w:w="5395" w:type="dxa"/>
          </w:tcPr>
          <w:p w:rsidR="00053748" w:rsidRDefault="0015212B">
            <w:r>
              <w:rPr>
                <w:noProof/>
              </w:rPr>
              <w:drawing>
                <wp:inline distT="0" distB="0" distL="0" distR="0">
                  <wp:extent cx="3136265" cy="206077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ect mn tire swing.png"/>
                          <pic:cNvPicPr/>
                        </pic:nvPicPr>
                        <pic:blipFill>
                          <a:blip r:embed="rId5">
                            <a:extLst>
                              <a:ext uri="{28A0092B-C50C-407E-A947-70E740481C1C}">
                                <a14:useLocalDpi xmlns:a14="http://schemas.microsoft.com/office/drawing/2010/main" val="0"/>
                              </a:ext>
                            </a:extLst>
                          </a:blip>
                          <a:stretch>
                            <a:fillRect/>
                          </a:stretch>
                        </pic:blipFill>
                        <pic:spPr>
                          <a:xfrm>
                            <a:off x="0" y="0"/>
                            <a:ext cx="3171374" cy="2083843"/>
                          </a:xfrm>
                          <a:prstGeom prst="rect">
                            <a:avLst/>
                          </a:prstGeom>
                        </pic:spPr>
                      </pic:pic>
                    </a:graphicData>
                  </a:graphic>
                </wp:inline>
              </w:drawing>
            </w:r>
          </w:p>
        </w:tc>
      </w:tr>
      <w:tr w:rsidR="00827081" w:rsidTr="00053748">
        <w:tc>
          <w:tcPr>
            <w:tcW w:w="5395" w:type="dxa"/>
          </w:tcPr>
          <w:p w:rsidR="0062589A" w:rsidRDefault="0062589A"/>
          <w:p w:rsidR="0062589A" w:rsidRDefault="00827081">
            <w:r>
              <w:rPr>
                <w:noProof/>
              </w:rPr>
              <w:drawing>
                <wp:inline distT="0" distB="0" distL="0" distR="0">
                  <wp:extent cx="3413051" cy="233976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N panel.png"/>
                          <pic:cNvPicPr/>
                        </pic:nvPicPr>
                        <pic:blipFill>
                          <a:blip r:embed="rId6">
                            <a:extLst>
                              <a:ext uri="{28A0092B-C50C-407E-A947-70E740481C1C}">
                                <a14:useLocalDpi xmlns:a14="http://schemas.microsoft.com/office/drawing/2010/main" val="0"/>
                              </a:ext>
                            </a:extLst>
                          </a:blip>
                          <a:stretch>
                            <a:fillRect/>
                          </a:stretch>
                        </pic:blipFill>
                        <pic:spPr>
                          <a:xfrm>
                            <a:off x="0" y="0"/>
                            <a:ext cx="3426036" cy="2348667"/>
                          </a:xfrm>
                          <a:prstGeom prst="rect">
                            <a:avLst/>
                          </a:prstGeom>
                        </pic:spPr>
                      </pic:pic>
                    </a:graphicData>
                  </a:graphic>
                </wp:inline>
              </w:drawing>
            </w:r>
          </w:p>
        </w:tc>
        <w:tc>
          <w:tcPr>
            <w:tcW w:w="5395" w:type="dxa"/>
          </w:tcPr>
          <w:p w:rsidR="0062589A" w:rsidRDefault="0062589A">
            <w:pPr>
              <w:rPr>
                <w:noProof/>
              </w:rPr>
            </w:pPr>
          </w:p>
          <w:p w:rsidR="0015212B" w:rsidRDefault="0015212B" w:rsidP="0062589A">
            <w:r>
              <w:rPr>
                <w:noProof/>
              </w:rPr>
              <w:drawing>
                <wp:inline distT="0" distB="0" distL="0" distR="0" wp14:anchorId="36EAE9E9" wp14:editId="6D1C6FED">
                  <wp:extent cx="3136605" cy="171937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side of postcar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2532" cy="1722627"/>
                          </a:xfrm>
                          <a:prstGeom prst="rect">
                            <a:avLst/>
                          </a:prstGeom>
                        </pic:spPr>
                      </pic:pic>
                    </a:graphicData>
                  </a:graphic>
                </wp:inline>
              </w:drawing>
            </w:r>
          </w:p>
          <w:p w:rsidR="0062589A" w:rsidRPr="0062589A" w:rsidRDefault="0062589A" w:rsidP="0062589A"/>
        </w:tc>
      </w:tr>
    </w:tbl>
    <w:p w:rsidR="00053748" w:rsidRPr="00053748" w:rsidRDefault="00053748"/>
    <w:p w:rsidR="0062589A" w:rsidRDefault="0062589A">
      <w:r>
        <w:t>Inside panel of a self-mailer illustrates how we added a summer safety message to the nurse line message, meeting clients multiple goals.</w:t>
      </w:r>
    </w:p>
    <w:p w:rsidR="0062589A" w:rsidRDefault="0062589A">
      <w:r>
        <w:rPr>
          <w:noProof/>
        </w:rPr>
        <w:drawing>
          <wp:inline distT="0" distB="0" distL="0" distR="0" wp14:anchorId="32715F3E" wp14:editId="425F94DB">
            <wp:extent cx="4558778" cy="2722455"/>
            <wp:effectExtent l="12700" t="12700" r="133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N 5.png"/>
                    <pic:cNvPicPr/>
                  </pic:nvPicPr>
                  <pic:blipFill>
                    <a:blip r:embed="rId8">
                      <a:extLst>
                        <a:ext uri="{28A0092B-C50C-407E-A947-70E740481C1C}">
                          <a14:useLocalDpi xmlns:a14="http://schemas.microsoft.com/office/drawing/2010/main" val="0"/>
                        </a:ext>
                      </a:extLst>
                    </a:blip>
                    <a:stretch>
                      <a:fillRect/>
                    </a:stretch>
                  </pic:blipFill>
                  <pic:spPr>
                    <a:xfrm>
                      <a:off x="0" y="0"/>
                      <a:ext cx="4572306" cy="2730534"/>
                    </a:xfrm>
                    <a:prstGeom prst="rect">
                      <a:avLst/>
                    </a:prstGeom>
                    <a:ln>
                      <a:solidFill>
                        <a:schemeClr val="tx1"/>
                      </a:solidFill>
                    </a:ln>
                  </pic:spPr>
                </pic:pic>
              </a:graphicData>
            </a:graphic>
          </wp:inline>
        </w:drawing>
      </w:r>
    </w:p>
    <w:p w:rsidR="00053748" w:rsidRDefault="00053748">
      <w:r>
        <w:lastRenderedPageBreak/>
        <w:t>Different campaign look and feel in prior years</w:t>
      </w:r>
      <w:r w:rsidR="00D039B2">
        <w:t xml:space="preserve"> met BCBSMN branding </w:t>
      </w:r>
      <w:proofErr w:type="spellStart"/>
      <w:r w:rsidR="00D039B2">
        <w:t>standars</w:t>
      </w:r>
      <w:proofErr w:type="spellEnd"/>
      <w:r w:rsidR="00D039B2">
        <w:t>.</w:t>
      </w:r>
    </w:p>
    <w:tbl>
      <w:tblPr>
        <w:tblStyle w:val="TableGrid"/>
        <w:tblW w:w="0" w:type="auto"/>
        <w:tblLook w:val="04A0" w:firstRow="1" w:lastRow="0" w:firstColumn="1" w:lastColumn="0" w:noHBand="0" w:noVBand="1"/>
      </w:tblPr>
      <w:tblGrid>
        <w:gridCol w:w="5395"/>
        <w:gridCol w:w="5395"/>
      </w:tblGrid>
      <w:tr w:rsidR="00053748" w:rsidTr="00053748">
        <w:tc>
          <w:tcPr>
            <w:tcW w:w="5395" w:type="dxa"/>
          </w:tcPr>
          <w:p w:rsidR="00053748" w:rsidRDefault="00053748" w:rsidP="0099674C">
            <w:pPr>
              <w:jc w:val="center"/>
            </w:pPr>
            <w:r>
              <w:rPr>
                <w:noProof/>
              </w:rPr>
              <w:drawing>
                <wp:inline distT="0" distB="0" distL="0" distR="0" wp14:anchorId="112BD231" wp14:editId="592B6E14">
                  <wp:extent cx="2645228" cy="342415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N Birdseye View Inside Panel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6557" cy="3503544"/>
                          </a:xfrm>
                          <a:prstGeom prst="rect">
                            <a:avLst/>
                          </a:prstGeom>
                        </pic:spPr>
                      </pic:pic>
                    </a:graphicData>
                  </a:graphic>
                </wp:inline>
              </w:drawing>
            </w:r>
          </w:p>
        </w:tc>
        <w:tc>
          <w:tcPr>
            <w:tcW w:w="5395" w:type="dxa"/>
          </w:tcPr>
          <w:p w:rsidR="00053748" w:rsidRDefault="00053748" w:rsidP="0099674C">
            <w:pPr>
              <w:jc w:val="center"/>
            </w:pPr>
            <w:r>
              <w:rPr>
                <w:noProof/>
              </w:rPr>
              <w:drawing>
                <wp:inline distT="0" distB="0" distL="0" distR="0" wp14:anchorId="4FD6111A" wp14:editId="625AF5E0">
                  <wp:extent cx="2638081" cy="3413872"/>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N Sr. Maz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0010" cy="3455190"/>
                          </a:xfrm>
                          <a:prstGeom prst="rect">
                            <a:avLst/>
                          </a:prstGeom>
                        </pic:spPr>
                      </pic:pic>
                    </a:graphicData>
                  </a:graphic>
                </wp:inline>
              </w:drawing>
            </w:r>
          </w:p>
        </w:tc>
      </w:tr>
    </w:tbl>
    <w:p w:rsidR="00053748" w:rsidRPr="0099674C" w:rsidRDefault="00053748">
      <w:pPr>
        <w:rPr>
          <w:sz w:val="6"/>
          <w:szCs w:val="6"/>
        </w:rPr>
      </w:pPr>
    </w:p>
    <w:p w:rsidR="00053748" w:rsidRPr="0099674C" w:rsidRDefault="0099674C">
      <w:pPr>
        <w:rPr>
          <w:b/>
          <w:bCs/>
        </w:rPr>
      </w:pPr>
      <w:r w:rsidRPr="0099674C">
        <w:rPr>
          <w:b/>
          <w:bCs/>
        </w:rPr>
        <w:t>Version Management</w:t>
      </w:r>
    </w:p>
    <w:p w:rsidR="0099674C" w:rsidRDefault="0099674C">
      <w:r>
        <w:t>Blue Cross Blue Shield of Minnesota required six different versions driven by line of business. Versioning adjustments involved primary logo, legalese such as Medicaid and Medicare language requirements, approval codes, imagery, color and terminology variation such as health care vs. healthcare.</w:t>
      </w:r>
    </w:p>
    <w:tbl>
      <w:tblPr>
        <w:tblStyle w:val="TableGrid"/>
        <w:tblW w:w="0" w:type="auto"/>
        <w:tblLook w:val="04A0" w:firstRow="1" w:lastRow="0" w:firstColumn="1" w:lastColumn="0" w:noHBand="0" w:noVBand="1"/>
      </w:tblPr>
      <w:tblGrid>
        <w:gridCol w:w="5395"/>
        <w:gridCol w:w="5395"/>
      </w:tblGrid>
      <w:tr w:rsidR="0099674C" w:rsidTr="0099674C">
        <w:tc>
          <w:tcPr>
            <w:tcW w:w="5395" w:type="dxa"/>
          </w:tcPr>
          <w:p w:rsidR="0099674C" w:rsidRDefault="0099674C" w:rsidP="0099674C">
            <w:pPr>
              <w:jc w:val="center"/>
            </w:pPr>
            <w:r>
              <w:rPr>
                <w:noProof/>
              </w:rPr>
              <w:drawing>
                <wp:inline distT="0" distB="0" distL="0" distR="0" wp14:anchorId="77D5428B" wp14:editId="4B66B96B">
                  <wp:extent cx="2981640" cy="491087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BS-MN-NMK2014_lttr_fa_2_27_2014_MG.pdf"/>
                          <pic:cNvPicPr/>
                        </pic:nvPicPr>
                        <pic:blipFill>
                          <a:blip r:embed="rId11">
                            <a:extLst>
                              <a:ext uri="{28A0092B-C50C-407E-A947-70E740481C1C}">
                                <a14:useLocalDpi xmlns:a14="http://schemas.microsoft.com/office/drawing/2010/main" val="0"/>
                              </a:ext>
                            </a:extLst>
                          </a:blip>
                          <a:stretch>
                            <a:fillRect/>
                          </a:stretch>
                        </pic:blipFill>
                        <pic:spPr>
                          <a:xfrm>
                            <a:off x="0" y="0"/>
                            <a:ext cx="2992306" cy="4928445"/>
                          </a:xfrm>
                          <a:prstGeom prst="rect">
                            <a:avLst/>
                          </a:prstGeom>
                        </pic:spPr>
                      </pic:pic>
                    </a:graphicData>
                  </a:graphic>
                </wp:inline>
              </w:drawing>
            </w:r>
          </w:p>
        </w:tc>
        <w:tc>
          <w:tcPr>
            <w:tcW w:w="5395" w:type="dxa"/>
          </w:tcPr>
          <w:p w:rsidR="0099674C" w:rsidRDefault="0099674C" w:rsidP="0099674C">
            <w:pPr>
              <w:jc w:val="center"/>
            </w:pPr>
            <w:r>
              <w:rPr>
                <w:noProof/>
              </w:rPr>
              <w:drawing>
                <wp:inline distT="0" distB="0" distL="0" distR="0" wp14:anchorId="1D8298DD" wp14:editId="7D486BA6">
                  <wp:extent cx="2957513" cy="4871140"/>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8917" cy="4889923"/>
                          </a:xfrm>
                          <a:prstGeom prst="rect">
                            <a:avLst/>
                          </a:prstGeom>
                        </pic:spPr>
                      </pic:pic>
                    </a:graphicData>
                  </a:graphic>
                </wp:inline>
              </w:drawing>
            </w:r>
          </w:p>
        </w:tc>
      </w:tr>
      <w:tr w:rsidR="0099674C" w:rsidTr="0099674C">
        <w:tc>
          <w:tcPr>
            <w:tcW w:w="5395" w:type="dxa"/>
          </w:tcPr>
          <w:p w:rsidR="0099674C" w:rsidRDefault="0099674C" w:rsidP="0099674C">
            <w:pPr>
              <w:jc w:val="center"/>
            </w:pPr>
            <w:r>
              <w:rPr>
                <w:noProof/>
              </w:rPr>
              <w:lastRenderedPageBreak/>
              <w:drawing>
                <wp:inline distT="0" distB="0" distL="0" distR="0" wp14:anchorId="3EA2E67C" wp14:editId="7BFB37EE">
                  <wp:extent cx="2793294" cy="460066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8583" cy="4642317"/>
                          </a:xfrm>
                          <a:prstGeom prst="rect">
                            <a:avLst/>
                          </a:prstGeom>
                        </pic:spPr>
                      </pic:pic>
                    </a:graphicData>
                  </a:graphic>
                </wp:inline>
              </w:drawing>
            </w:r>
          </w:p>
        </w:tc>
        <w:tc>
          <w:tcPr>
            <w:tcW w:w="5395" w:type="dxa"/>
          </w:tcPr>
          <w:p w:rsidR="0099674C" w:rsidRDefault="0099674C" w:rsidP="0099674C">
            <w:pPr>
              <w:jc w:val="center"/>
            </w:pPr>
            <w:r>
              <w:rPr>
                <w:noProof/>
              </w:rPr>
              <w:drawing>
                <wp:inline distT="0" distB="0" distL="0" distR="0" wp14:anchorId="027B6D14" wp14:editId="579BF5E1">
                  <wp:extent cx="2795255" cy="4603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586" cy="4637380"/>
                          </a:xfrm>
                          <a:prstGeom prst="rect">
                            <a:avLst/>
                          </a:prstGeom>
                        </pic:spPr>
                      </pic:pic>
                    </a:graphicData>
                  </a:graphic>
                </wp:inline>
              </w:drawing>
            </w:r>
          </w:p>
        </w:tc>
      </w:tr>
      <w:tr w:rsidR="0099674C" w:rsidTr="0099674C">
        <w:tc>
          <w:tcPr>
            <w:tcW w:w="5395" w:type="dxa"/>
          </w:tcPr>
          <w:p w:rsidR="0099674C" w:rsidRDefault="0099674C" w:rsidP="0099674C">
            <w:pPr>
              <w:jc w:val="center"/>
            </w:pPr>
            <w:r>
              <w:rPr>
                <w:noProof/>
              </w:rPr>
              <w:drawing>
                <wp:inline distT="0" distB="0" distL="0" distR="0" wp14:anchorId="486B929A" wp14:editId="6CE76F86">
                  <wp:extent cx="2758894" cy="454400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9078" cy="4577250"/>
                          </a:xfrm>
                          <a:prstGeom prst="rect">
                            <a:avLst/>
                          </a:prstGeom>
                        </pic:spPr>
                      </pic:pic>
                    </a:graphicData>
                  </a:graphic>
                </wp:inline>
              </w:drawing>
            </w:r>
          </w:p>
        </w:tc>
        <w:tc>
          <w:tcPr>
            <w:tcW w:w="5395" w:type="dxa"/>
          </w:tcPr>
          <w:p w:rsidR="0099674C" w:rsidRDefault="0099674C" w:rsidP="0099674C">
            <w:pPr>
              <w:jc w:val="center"/>
            </w:pPr>
            <w:r>
              <w:rPr>
                <w:noProof/>
              </w:rPr>
              <w:drawing>
                <wp:inline distT="0" distB="0" distL="0" distR="0" wp14:anchorId="3B0EFD1D" wp14:editId="491103B2">
                  <wp:extent cx="2710257" cy="4463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7576" cy="4492424"/>
                          </a:xfrm>
                          <a:prstGeom prst="rect">
                            <a:avLst/>
                          </a:prstGeom>
                        </pic:spPr>
                      </pic:pic>
                    </a:graphicData>
                  </a:graphic>
                </wp:inline>
              </w:drawing>
            </w:r>
          </w:p>
        </w:tc>
      </w:tr>
    </w:tbl>
    <w:p w:rsidR="0099674C" w:rsidRDefault="0099674C">
      <w:bookmarkStart w:id="0" w:name="_GoBack"/>
      <w:bookmarkEnd w:id="0"/>
    </w:p>
    <w:sectPr w:rsidR="0099674C" w:rsidSect="0062589A">
      <w:pgSz w:w="12240" w:h="15840"/>
      <w:pgMar w:top="720" w:right="720" w:bottom="351"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A35"/>
    <w:rsid w:val="00053748"/>
    <w:rsid w:val="0015212B"/>
    <w:rsid w:val="001D1196"/>
    <w:rsid w:val="00587BAD"/>
    <w:rsid w:val="0062589A"/>
    <w:rsid w:val="00705A35"/>
    <w:rsid w:val="00827081"/>
    <w:rsid w:val="00842563"/>
    <w:rsid w:val="0099674C"/>
    <w:rsid w:val="00A21502"/>
    <w:rsid w:val="00CC6615"/>
    <w:rsid w:val="00D03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327CF2"/>
  <w15:chartTrackingRefBased/>
  <w15:docId w15:val="{77AB4EE5-CBA9-E346-B199-F8D75660A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53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96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61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128</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Smith</dc:creator>
  <cp:keywords/>
  <dc:description/>
  <cp:lastModifiedBy>Kevin Smith</cp:lastModifiedBy>
  <cp:revision>5</cp:revision>
  <dcterms:created xsi:type="dcterms:W3CDTF">2019-09-29T20:45:00Z</dcterms:created>
  <dcterms:modified xsi:type="dcterms:W3CDTF">2019-10-11T15:47:00Z</dcterms:modified>
</cp:coreProperties>
</file>